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2EE" w:rsidRPr="00CB08D9" w:rsidRDefault="003902EE" w:rsidP="003902E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08D9">
        <w:rPr>
          <w:rFonts w:ascii="Times New Roman" w:hAnsi="Times New Roman" w:cs="Times New Roman"/>
          <w:sz w:val="26"/>
          <w:szCs w:val="26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1" o:spid="_x0000_i1025" type="#_x0000_t75" style="width:55.2pt;height:60.6pt;visibility:visible" o:ole="">
            <v:imagedata r:id="rId4" o:title=""/>
          </v:shape>
          <o:OLEObject Type="Embed" ProgID="Word.Picture.8" ShapeID="Объект1" DrawAspect="Content" ObjectID="_1741776794" r:id="rId5"/>
        </w:object>
      </w: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08D9">
        <w:rPr>
          <w:rFonts w:ascii="Times New Roman" w:hAnsi="Times New Roman" w:cs="Times New Roman"/>
          <w:b/>
          <w:sz w:val="26"/>
          <w:szCs w:val="26"/>
        </w:rPr>
        <w:t>КРАСНОЯРСКИЙ КРАЙ  СУХОБУЗИМСКИЙ РАЙОН</w:t>
      </w: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08D9">
        <w:rPr>
          <w:rFonts w:ascii="Times New Roman" w:hAnsi="Times New Roman" w:cs="Times New Roman"/>
          <w:b/>
          <w:sz w:val="26"/>
          <w:szCs w:val="26"/>
        </w:rPr>
        <w:t>АДМИНИСТРАЦИЯ СУХОБУЗИМСКОГО СЕЛЬСОВЕТА</w:t>
      </w:r>
    </w:p>
    <w:p w:rsidR="003902EE" w:rsidRPr="00CB08D9" w:rsidRDefault="003902EE" w:rsidP="003902E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08D9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 марта</w:t>
      </w:r>
      <w:r w:rsidRPr="00CB08D9">
        <w:rPr>
          <w:rFonts w:ascii="Times New Roman" w:hAnsi="Times New Roman" w:cs="Times New Roman"/>
          <w:sz w:val="26"/>
          <w:szCs w:val="26"/>
        </w:rPr>
        <w:t xml:space="preserve"> 20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CB08D9">
        <w:rPr>
          <w:rFonts w:ascii="Times New Roman" w:hAnsi="Times New Roman" w:cs="Times New Roman"/>
          <w:sz w:val="26"/>
          <w:szCs w:val="26"/>
        </w:rPr>
        <w:t xml:space="preserve"> года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CB08D9">
        <w:rPr>
          <w:rFonts w:ascii="Times New Roman" w:hAnsi="Times New Roman" w:cs="Times New Roman"/>
          <w:sz w:val="26"/>
          <w:szCs w:val="26"/>
        </w:rPr>
        <w:t xml:space="preserve">    с</w:t>
      </w:r>
      <w:proofErr w:type="gramStart"/>
      <w:r w:rsidRPr="00CB08D9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CB08D9">
        <w:rPr>
          <w:rFonts w:ascii="Times New Roman" w:hAnsi="Times New Roman" w:cs="Times New Roman"/>
          <w:sz w:val="26"/>
          <w:szCs w:val="26"/>
        </w:rPr>
        <w:t xml:space="preserve">ухобузимское                                         № </w:t>
      </w:r>
      <w:r>
        <w:rPr>
          <w:rFonts w:ascii="Times New Roman" w:hAnsi="Times New Roman" w:cs="Times New Roman"/>
          <w:sz w:val="26"/>
          <w:szCs w:val="26"/>
        </w:rPr>
        <w:t xml:space="preserve"> 34</w:t>
      </w:r>
      <w:r w:rsidRPr="00CB08D9">
        <w:rPr>
          <w:rFonts w:ascii="Times New Roman" w:hAnsi="Times New Roman" w:cs="Times New Roman"/>
          <w:sz w:val="26"/>
          <w:szCs w:val="26"/>
        </w:rPr>
        <w:t xml:space="preserve">-п  </w:t>
      </w:r>
    </w:p>
    <w:p w:rsidR="003902EE" w:rsidRPr="00CB08D9" w:rsidRDefault="003902EE" w:rsidP="003902EE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B08D9">
        <w:rPr>
          <w:rFonts w:ascii="Times New Roman" w:hAnsi="Times New Roman" w:cs="Times New Roman"/>
          <w:sz w:val="26"/>
          <w:szCs w:val="26"/>
        </w:rPr>
        <w:t xml:space="preserve">Об утверждении  комплексной  программы    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B08D9">
        <w:rPr>
          <w:rFonts w:ascii="Times New Roman" w:hAnsi="Times New Roman" w:cs="Times New Roman"/>
          <w:sz w:val="26"/>
          <w:szCs w:val="26"/>
        </w:rPr>
        <w:t>«Профилактика правонарушений на территории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B08D9">
        <w:rPr>
          <w:rFonts w:ascii="Times New Roman" w:hAnsi="Times New Roman" w:cs="Times New Roman"/>
          <w:sz w:val="26"/>
          <w:szCs w:val="26"/>
        </w:rPr>
        <w:t>Сухобузимского сельсовета на 20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CB08D9">
        <w:rPr>
          <w:rFonts w:ascii="Times New Roman" w:hAnsi="Times New Roman" w:cs="Times New Roman"/>
          <w:sz w:val="26"/>
          <w:szCs w:val="26"/>
        </w:rPr>
        <w:t>-20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CB08D9">
        <w:rPr>
          <w:rFonts w:ascii="Times New Roman" w:hAnsi="Times New Roman" w:cs="Times New Roman"/>
          <w:sz w:val="26"/>
          <w:szCs w:val="26"/>
        </w:rPr>
        <w:t xml:space="preserve"> годы» </w:t>
      </w:r>
    </w:p>
    <w:p w:rsidR="003902EE" w:rsidRPr="00CB08D9" w:rsidRDefault="003902EE" w:rsidP="003902EE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3902EE" w:rsidRPr="00CB08D9" w:rsidRDefault="003902EE" w:rsidP="003902E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B08D9">
        <w:rPr>
          <w:rFonts w:ascii="Times New Roman" w:hAnsi="Times New Roman" w:cs="Times New Roman"/>
          <w:sz w:val="26"/>
          <w:szCs w:val="26"/>
        </w:rPr>
        <w:t xml:space="preserve">В целях повышения эффективности взаимодействия правоохранительных органов и органов местного самоуправления по охране правопорядка, общественной безопасности и профилактике правонарушений, руководствуясь Федеральным законом от 06.10.2003 года № 131-ФЗ "Об общих принципах организации местного самоуправления в Российской Федерации», </w:t>
      </w:r>
      <w:r w:rsidRPr="00EF5727">
        <w:rPr>
          <w:rFonts w:ascii="Times New Roman" w:hAnsi="Times New Roman" w:cs="Times New Roman"/>
          <w:sz w:val="26"/>
          <w:szCs w:val="26"/>
        </w:rPr>
        <w:t>Постановлением  Правительства Красноярского края от 14.02.2014 № 37-п «Об утверждении государственной региональной программы Красноярского края</w:t>
      </w:r>
      <w:r w:rsidRPr="00CB08D9">
        <w:rPr>
          <w:rFonts w:ascii="Times New Roman" w:hAnsi="Times New Roman" w:cs="Times New Roman"/>
          <w:sz w:val="26"/>
          <w:szCs w:val="26"/>
        </w:rPr>
        <w:t xml:space="preserve"> "Профилактика правонарушений и укрепление общественного порядка и общественной безопасности" ст. 7</w:t>
      </w:r>
      <w:proofErr w:type="gramEnd"/>
      <w:r w:rsidRPr="00CB08D9">
        <w:rPr>
          <w:rFonts w:ascii="Times New Roman" w:hAnsi="Times New Roman" w:cs="Times New Roman"/>
          <w:sz w:val="26"/>
          <w:szCs w:val="26"/>
        </w:rPr>
        <w:t xml:space="preserve">  Устава Сухобузимского сельсовета </w:t>
      </w:r>
      <w:r w:rsidRPr="00CB08D9">
        <w:rPr>
          <w:rFonts w:ascii="Times New Roman" w:hAnsi="Times New Roman" w:cs="Times New Roman"/>
          <w:b/>
          <w:sz w:val="26"/>
          <w:szCs w:val="26"/>
        </w:rPr>
        <w:t>ПОСТАНОВЛЯЮ</w:t>
      </w:r>
      <w:r w:rsidRPr="00CB08D9">
        <w:rPr>
          <w:rFonts w:ascii="Times New Roman" w:hAnsi="Times New Roman" w:cs="Times New Roman"/>
          <w:sz w:val="26"/>
          <w:szCs w:val="26"/>
        </w:rPr>
        <w:t>: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902EE" w:rsidRPr="00CB08D9" w:rsidRDefault="003902EE" w:rsidP="003902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08D9">
        <w:rPr>
          <w:rFonts w:ascii="Times New Roman" w:hAnsi="Times New Roman" w:cs="Times New Roman"/>
          <w:sz w:val="26"/>
          <w:szCs w:val="26"/>
        </w:rPr>
        <w:t>1. Утвердить комплексную программу «Профилактика правонарушений на территории Сухобузимского сельсовета на 20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CB08D9">
        <w:rPr>
          <w:rFonts w:ascii="Times New Roman" w:hAnsi="Times New Roman" w:cs="Times New Roman"/>
          <w:sz w:val="26"/>
          <w:szCs w:val="26"/>
        </w:rPr>
        <w:t>-20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CB08D9">
        <w:rPr>
          <w:rFonts w:ascii="Times New Roman" w:hAnsi="Times New Roman" w:cs="Times New Roman"/>
          <w:sz w:val="26"/>
          <w:szCs w:val="26"/>
        </w:rPr>
        <w:t xml:space="preserve"> годы» согласно приложению.</w:t>
      </w:r>
    </w:p>
    <w:p w:rsidR="003902EE" w:rsidRPr="00CB08D9" w:rsidRDefault="003902EE" w:rsidP="003902E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CB08D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2. </w:t>
      </w:r>
      <w:proofErr w:type="gramStart"/>
      <w:r w:rsidRPr="00CB08D9">
        <w:rPr>
          <w:rFonts w:ascii="Times New Roman" w:eastAsia="Calibri" w:hAnsi="Times New Roman" w:cs="Times New Roman"/>
          <w:sz w:val="26"/>
          <w:szCs w:val="26"/>
          <w:lang w:eastAsia="en-US"/>
        </w:rPr>
        <w:t>Контроль за</w:t>
      </w:r>
      <w:proofErr w:type="gramEnd"/>
      <w:r w:rsidRPr="00CB08D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исполнением постановления оставляю за собой.</w:t>
      </w:r>
    </w:p>
    <w:p w:rsidR="003902EE" w:rsidRPr="00CB08D9" w:rsidRDefault="003902EE" w:rsidP="003902EE">
      <w:pPr>
        <w:spacing w:after="0"/>
        <w:ind w:left="45" w:firstLine="495"/>
        <w:jc w:val="both"/>
        <w:rPr>
          <w:rFonts w:ascii="Times New Roman" w:hAnsi="Times New Roman" w:cs="Times New Roman"/>
          <w:sz w:val="26"/>
          <w:szCs w:val="26"/>
        </w:rPr>
      </w:pPr>
      <w:r w:rsidRPr="00CB08D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3. </w:t>
      </w:r>
      <w:r w:rsidRPr="00CB08D9">
        <w:rPr>
          <w:rFonts w:ascii="Times New Roman" w:hAnsi="Times New Roman" w:cs="Times New Roman"/>
          <w:sz w:val="26"/>
          <w:szCs w:val="26"/>
        </w:rPr>
        <w:t>Постановление вступает в силу в день, следующий за днем его официального опубликования.</w:t>
      </w:r>
    </w:p>
    <w:p w:rsidR="003902EE" w:rsidRPr="00CB08D9" w:rsidRDefault="003902EE" w:rsidP="003902E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902EE" w:rsidRPr="00CB08D9" w:rsidRDefault="003902EE" w:rsidP="003902E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B08D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02EE" w:rsidRPr="00CB08D9" w:rsidRDefault="003902EE" w:rsidP="003902E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И.о</w:t>
      </w:r>
      <w:proofErr w:type="gramStart"/>
      <w:r>
        <w:rPr>
          <w:rFonts w:ascii="Times New Roman" w:hAnsi="Times New Roman" w:cs="Times New Roman"/>
          <w:sz w:val="26"/>
          <w:szCs w:val="26"/>
        </w:rPr>
        <w:t>.г</w:t>
      </w:r>
      <w:proofErr w:type="gramEnd"/>
      <w:r w:rsidRPr="00CB08D9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CB08D9">
        <w:rPr>
          <w:rFonts w:ascii="Times New Roman" w:hAnsi="Times New Roman" w:cs="Times New Roman"/>
          <w:sz w:val="26"/>
          <w:szCs w:val="26"/>
        </w:rPr>
        <w:t xml:space="preserve"> сельсовета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CB08D9">
        <w:rPr>
          <w:rFonts w:ascii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CB08D9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Н.В.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Лапенкова</w:t>
      </w:r>
      <w:proofErr w:type="spellEnd"/>
    </w:p>
    <w:p w:rsidR="003902EE" w:rsidRPr="00CB08D9" w:rsidRDefault="003902EE" w:rsidP="003902E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902EE" w:rsidRPr="00CB08D9" w:rsidRDefault="003902EE" w:rsidP="003902EE">
      <w:pPr>
        <w:pStyle w:val="ConsPlusTitle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3902EE" w:rsidRPr="00CB08D9" w:rsidRDefault="003902EE" w:rsidP="003902EE">
      <w:pPr>
        <w:pStyle w:val="ConsPlusTitle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3902EE" w:rsidRPr="00CB08D9" w:rsidRDefault="003902EE" w:rsidP="003902EE">
      <w:pPr>
        <w:pStyle w:val="ConsPlusTitle"/>
        <w:jc w:val="center"/>
        <w:outlineLvl w:val="0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Title"/>
        <w:jc w:val="center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center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697844" w:rsidRDefault="003902EE" w:rsidP="003902EE">
      <w:pPr>
        <w:spacing w:after="0"/>
        <w:jc w:val="right"/>
        <w:rPr>
          <w:rFonts w:ascii="Times New Roman" w:hAnsi="Times New Roman" w:cs="Times New Roman"/>
        </w:rPr>
      </w:pPr>
      <w:bookmarkStart w:id="0" w:name="P27"/>
      <w:bookmarkEnd w:id="0"/>
      <w:r w:rsidRPr="00697844">
        <w:rPr>
          <w:rFonts w:ascii="Times New Roman" w:hAnsi="Times New Roman" w:cs="Times New Roman"/>
        </w:rPr>
        <w:t xml:space="preserve">                                                                                              Приложение к постановлению </w:t>
      </w:r>
    </w:p>
    <w:p w:rsidR="003902EE" w:rsidRPr="00697844" w:rsidRDefault="003902EE" w:rsidP="003902EE">
      <w:pPr>
        <w:spacing w:after="0"/>
        <w:jc w:val="right"/>
        <w:rPr>
          <w:rFonts w:ascii="Times New Roman" w:hAnsi="Times New Roman" w:cs="Times New Roman"/>
        </w:rPr>
      </w:pPr>
      <w:r w:rsidRPr="00697844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16.03</w:t>
      </w:r>
      <w:r w:rsidRPr="00697844">
        <w:rPr>
          <w:rFonts w:ascii="Times New Roman" w:hAnsi="Times New Roman" w:cs="Times New Roman"/>
        </w:rPr>
        <w:t>.20</w:t>
      </w:r>
      <w:r>
        <w:rPr>
          <w:rFonts w:ascii="Times New Roman" w:hAnsi="Times New Roman" w:cs="Times New Roman"/>
        </w:rPr>
        <w:t>23</w:t>
      </w:r>
      <w:r w:rsidRPr="00697844">
        <w:rPr>
          <w:rFonts w:ascii="Times New Roman" w:hAnsi="Times New Roman" w:cs="Times New Roman"/>
        </w:rPr>
        <w:t xml:space="preserve"> года № </w:t>
      </w:r>
      <w:r>
        <w:rPr>
          <w:rFonts w:ascii="Times New Roman" w:hAnsi="Times New Roman" w:cs="Times New Roman"/>
        </w:rPr>
        <w:t>34-п</w:t>
      </w:r>
    </w:p>
    <w:p w:rsidR="003902EE" w:rsidRPr="00CB08D9" w:rsidRDefault="003902EE" w:rsidP="003902EE">
      <w:pPr>
        <w:jc w:val="right"/>
        <w:rPr>
          <w:rFonts w:ascii="Times New Roman" w:hAnsi="Times New Roman" w:cs="Times New Roman"/>
        </w:rPr>
      </w:pPr>
    </w:p>
    <w:p w:rsidR="003902EE" w:rsidRDefault="003902EE" w:rsidP="003902EE">
      <w:pPr>
        <w:spacing w:after="0"/>
        <w:jc w:val="center"/>
        <w:rPr>
          <w:rFonts w:ascii="Times New Roman" w:hAnsi="Times New Roman" w:cs="Times New Roman"/>
          <w:b/>
        </w:rPr>
      </w:pPr>
      <w:r w:rsidRPr="00CB08D9">
        <w:rPr>
          <w:rFonts w:ascii="Times New Roman" w:hAnsi="Times New Roman" w:cs="Times New Roman"/>
          <w:b/>
        </w:rPr>
        <w:t xml:space="preserve">Комплексная программа «Профилактика правонарушений на территории </w:t>
      </w:r>
    </w:p>
    <w:p w:rsidR="003902EE" w:rsidRDefault="003902EE" w:rsidP="003902EE">
      <w:pPr>
        <w:spacing w:after="0"/>
        <w:jc w:val="center"/>
        <w:rPr>
          <w:rFonts w:ascii="Times New Roman" w:hAnsi="Times New Roman" w:cs="Times New Roman"/>
          <w:b/>
        </w:rPr>
      </w:pPr>
      <w:r w:rsidRPr="00CB08D9">
        <w:rPr>
          <w:rFonts w:ascii="Times New Roman" w:hAnsi="Times New Roman" w:cs="Times New Roman"/>
          <w:b/>
        </w:rPr>
        <w:t>Сухобузимского сельсовета на 20</w:t>
      </w:r>
      <w:r>
        <w:rPr>
          <w:rFonts w:ascii="Times New Roman" w:hAnsi="Times New Roman" w:cs="Times New Roman"/>
          <w:b/>
        </w:rPr>
        <w:t>23</w:t>
      </w:r>
      <w:r w:rsidRPr="00CB08D9">
        <w:rPr>
          <w:rFonts w:ascii="Times New Roman" w:hAnsi="Times New Roman" w:cs="Times New Roman"/>
          <w:b/>
        </w:rPr>
        <w:t>-20</w:t>
      </w:r>
      <w:r>
        <w:rPr>
          <w:rFonts w:ascii="Times New Roman" w:hAnsi="Times New Roman" w:cs="Times New Roman"/>
          <w:b/>
        </w:rPr>
        <w:t>24</w:t>
      </w:r>
      <w:r w:rsidRPr="00CB08D9">
        <w:rPr>
          <w:rFonts w:ascii="Times New Roman" w:hAnsi="Times New Roman" w:cs="Times New Roman"/>
          <w:b/>
        </w:rPr>
        <w:t xml:space="preserve"> годы»</w:t>
      </w: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97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23"/>
        <w:gridCol w:w="7157"/>
      </w:tblGrid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CB08D9">
              <w:rPr>
                <w:rFonts w:ascii="Times New Roman" w:hAnsi="Times New Roman" w:cs="Times New Roman"/>
                <w:color w:val="000000"/>
              </w:rPr>
              <w:t>Наименование программы</w:t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3902EE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 </w:t>
            </w:r>
            <w:r w:rsidRPr="00CB08D9">
              <w:rPr>
                <w:rFonts w:ascii="Times New Roman" w:hAnsi="Times New Roman" w:cs="Times New Roman"/>
              </w:rPr>
              <w:t>Профилактика правонарушений на территории Сухобузимского сельсовета на 20</w:t>
            </w:r>
            <w:r>
              <w:rPr>
                <w:rFonts w:ascii="Times New Roman" w:hAnsi="Times New Roman" w:cs="Times New Roman"/>
              </w:rPr>
              <w:t>23</w:t>
            </w:r>
            <w:r w:rsidRPr="00CB08D9">
              <w:rPr>
                <w:rFonts w:ascii="Times New Roman" w:hAnsi="Times New Roman" w:cs="Times New Roman"/>
              </w:rPr>
              <w:t>- 20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Нормативное обоснование программы</w:t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-   Федеральный закон от 06.10.2003 года №131-Ф3 «Об общих принципах организации местного самоуправления в РФ»;             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29C0">
              <w:rPr>
                <w:rFonts w:ascii="Times New Roman" w:hAnsi="Times New Roman" w:cs="Times New Roman"/>
              </w:rPr>
              <w:t>- Постановление  Правительства Красноярского края от 14.02.2014 № 37-п «Об утверждении государственной региональной программы</w:t>
            </w:r>
            <w:r w:rsidRPr="00CB08D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</w:t>
            </w:r>
            <w:r w:rsidRPr="00CB08D9">
              <w:rPr>
                <w:rFonts w:ascii="Times New Roman" w:hAnsi="Times New Roman" w:cs="Times New Roman"/>
              </w:rPr>
              <w:t xml:space="preserve">расноярского края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>"Профилактика правонарушений и укрепление общественного порядка и общественной безопасности"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Разработчик программы</w:t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Администрация Сухобузимского сельсовета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Основные цели программы</w:t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D36935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935">
              <w:rPr>
                <w:rFonts w:ascii="Times New Roman" w:hAnsi="Times New Roman" w:cs="Times New Roman"/>
                <w:color w:val="000000"/>
              </w:rPr>
              <w:t>-  обеспечение безопасности граждан от противоправных действий на территории муниципального образования</w:t>
            </w:r>
          </w:p>
          <w:p w:rsidR="003902EE" w:rsidRPr="00D36935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935">
              <w:rPr>
                <w:rFonts w:ascii="Times New Roman" w:hAnsi="Times New Roman" w:cs="Times New Roman"/>
                <w:color w:val="000000"/>
              </w:rPr>
              <w:t> -</w:t>
            </w:r>
            <w:r w:rsidRPr="00D36935">
              <w:rPr>
                <w:rFonts w:ascii="Times New Roman" w:hAnsi="Times New Roman" w:cs="Times New Roman"/>
              </w:rPr>
              <w:t xml:space="preserve"> ф</w:t>
            </w:r>
            <w:r w:rsidRPr="00D36935">
              <w:rPr>
                <w:rFonts w:ascii="Times New Roman" w:hAnsi="Times New Roman" w:cs="Times New Roman"/>
                <w:color w:val="000000"/>
              </w:rPr>
              <w:t>ормирование эффективной системы профилактики преступлений и правонарушений на территории Сухобузимского сельсовета</w:t>
            </w:r>
          </w:p>
          <w:p w:rsidR="003902EE" w:rsidRPr="00D36935" w:rsidRDefault="003902EE" w:rsidP="00237E0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D36935">
              <w:rPr>
                <w:rFonts w:ascii="Times New Roman" w:hAnsi="Times New Roman" w:cs="Times New Roman"/>
                <w:szCs w:val="22"/>
              </w:rPr>
              <w:t xml:space="preserve">- совершенствование межведомственного взаимодействия и повышение эффективности работы по профилактике правонарушений </w:t>
            </w:r>
          </w:p>
          <w:p w:rsidR="003902EE" w:rsidRPr="00D36935" w:rsidRDefault="003902EE" w:rsidP="00237E0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D36935">
              <w:rPr>
                <w:rFonts w:ascii="Times New Roman" w:hAnsi="Times New Roman" w:cs="Times New Roman"/>
                <w:szCs w:val="22"/>
              </w:rPr>
              <w:t xml:space="preserve">- социальная профилактика безнадзорности и правонарушений несовершеннолетних </w:t>
            </w:r>
          </w:p>
          <w:p w:rsidR="003902EE" w:rsidRPr="00D36935" w:rsidRDefault="003902EE" w:rsidP="00237E0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D36935">
              <w:rPr>
                <w:rFonts w:ascii="Times New Roman" w:hAnsi="Times New Roman" w:cs="Times New Roman"/>
                <w:szCs w:val="22"/>
              </w:rPr>
              <w:t>- создание условий для снижения рецидивной преступности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6935">
              <w:rPr>
                <w:rFonts w:ascii="Times New Roman" w:hAnsi="Times New Roman" w:cs="Times New Roman"/>
              </w:rPr>
              <w:t>- создание благоприятной и максимально безопасной для населения обстановки на улицах и в других общественных местах, повышение правовой грамотности граждан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Основные задачи программы</w:t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>-совершенствование профилактики преступлений и иных правонарушений среди молодежи;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-воссоздание системы социальной профилактики правонарушений, направленной, прежде всего на активизацию   борьбы   с пьянством,  алкоголизмом, наркоманией, преступностью, безнадзорностью, беспризорностью несовершеннолетних, незаконной миграцией и адаптацию лиц, освободившихся из мест лишения свободы;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-стабилизация и создание предпосылок для снижения уровня преступности на улицах и в других общественных местах;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-выявление и преодоление негативных тенденций, тормозящих устойчивое социальное и культурное развитие, формирование позитивных ценностей и установок, направленных на уважение, принятие и понимание богатого многообразия культур народов России, их традиций и этнических ценностей;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-вовлечение в предупреждение правонарушений работников предприятий, учреждений, организаций всех форм собственности, а также членов общественных организаций;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-осуществление мероприятий по профилактике правонарушений;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-снижение уровня «правового нигилизма» населения, создание системы стимулов для ведения  законопослушного образа жизни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Сроки и этапы реализации Программы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3902EE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Программа рассчитана на 20</w:t>
            </w:r>
            <w:r>
              <w:rPr>
                <w:rFonts w:ascii="Times New Roman" w:hAnsi="Times New Roman" w:cs="Times New Roman"/>
              </w:rPr>
              <w:t>23</w:t>
            </w:r>
            <w:r w:rsidRPr="00CB08D9">
              <w:rPr>
                <w:rFonts w:ascii="Times New Roman" w:hAnsi="Times New Roman" w:cs="Times New Roman"/>
              </w:rPr>
              <w:t xml:space="preserve"> – 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lastRenderedPageBreak/>
              <w:t>Структура программы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Раздел 1. Содержание проблемы и обоснование необходимости ее решения программными методами.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Раздел 2. Основные цели и задачи, сроки и этапы реализации Программы, а также целевые индикаторы и показатели.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Раздел 3. Система программных мероприятий.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Раздел 4. Нормативное обеспечение.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Раздел 5. Оценка эффективности социально – экономических последствий от реализации муниципальной Программы.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Программа не имеет подпрограмм.</w:t>
            </w:r>
          </w:p>
        </w:tc>
      </w:tr>
      <w:tr w:rsidR="003902EE" w:rsidRPr="00CB08D9" w:rsidTr="00237E00">
        <w:trPr>
          <w:trHeight w:val="4505"/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Направление и мероприятия программы: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1.Профилактика правонарушений в отношении определенных категорий лиц и по отдельным видам противоправной деятельности: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1.1. Профилактика правонарушений несовершеннолетних и молодежи;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1.2. Профилактика правонарушений среди лиц, проповедующих экстремизм, подготавливающих и замышляющих совершение террористических актов;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1.3. Профилактика нарушений законодательства о гражданстве, предупреждение и пресечение нелегальной миграции;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1.4. Профилактика правонарушений в сфере  потребительского рынка и исполнения административного законодательства;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1.5. Профилактика правонарушений среди лиц, освобожденных из мест лишения свободы;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1.6. Профилактика правонарушений на административных участках.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2. Методическое обеспечение профилактической деятельности.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3. Информационное обеспечение деятельности субъектов профилактики.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Исполнители основных мероприятий Программы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- администрация Сухобузимского сельсовета 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 МО МВД России «Емельяновский»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 МКОУ «Сухобузимская СШ»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 Совет профилактики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Объемы и источники финансирования Программы: </w:t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Ожидаемые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конечные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результаты</w:t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- снижение доли преступлений, совершенных несовершеннолетними или при их соучастии, в общем числе зарегистрированных преступлений;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 xml:space="preserve">-сохранение трудового, интеллектуального потенциала на территории Сухобузимского сельсовета 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- повышение уровня безопасности жизни людей в муниципальном образовании за счёт сокращения числа преступлений и правонарушений;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-   обеспечение безопасности граждан от противоправных действий;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-   вовлечение в систему профилактики и предупреждения правонарушений предприятий,   учреждений, организаций всех форм собственности</w:t>
            </w:r>
          </w:p>
          <w:p w:rsidR="003902EE" w:rsidRPr="00CB08D9" w:rsidRDefault="003902EE" w:rsidP="00237E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>- формирование у населения негативного отношения к употреблению наркотических препаратов  и стремления к ведению здорового образа жизни.</w:t>
            </w:r>
          </w:p>
        </w:tc>
      </w:tr>
      <w:tr w:rsidR="003902EE" w:rsidRPr="00CB08D9" w:rsidTr="00237E00">
        <w:trPr>
          <w:tblCellSpacing w:w="0" w:type="dxa"/>
          <w:jc w:val="center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B08D9">
              <w:rPr>
                <w:rFonts w:ascii="Times New Roman" w:hAnsi="Times New Roman" w:cs="Times New Roman"/>
                <w:color w:val="000000"/>
              </w:rPr>
              <w:t>Контроль за</w:t>
            </w:r>
            <w:proofErr w:type="gramEnd"/>
            <w:r w:rsidRPr="00CB08D9">
              <w:rPr>
                <w:rFonts w:ascii="Times New Roman" w:hAnsi="Times New Roman" w:cs="Times New Roman"/>
                <w:color w:val="000000"/>
              </w:rPr>
              <w:t xml:space="preserve"> выполнением программы</w:t>
            </w:r>
          </w:p>
        </w:tc>
        <w:tc>
          <w:tcPr>
            <w:tcW w:w="7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02EE" w:rsidRPr="00CB08D9" w:rsidRDefault="003902EE" w:rsidP="00237E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</w:rPr>
            </w:pPr>
            <w:r w:rsidRPr="00CB08D9">
              <w:rPr>
                <w:rFonts w:ascii="Times New Roman" w:hAnsi="Times New Roman" w:cs="Times New Roman"/>
                <w:color w:val="000000"/>
              </w:rPr>
              <w:t xml:space="preserve">- </w:t>
            </w:r>
            <w:proofErr w:type="gramStart"/>
            <w:r w:rsidRPr="00CB08D9">
              <w:rPr>
                <w:rFonts w:ascii="Times New Roman" w:hAnsi="Times New Roman" w:cs="Times New Roman"/>
                <w:color w:val="000000"/>
              </w:rPr>
              <w:t>контроль за</w:t>
            </w:r>
            <w:proofErr w:type="gramEnd"/>
            <w:r w:rsidRPr="00CB08D9">
              <w:rPr>
                <w:rFonts w:ascii="Times New Roman" w:hAnsi="Times New Roman" w:cs="Times New Roman"/>
                <w:color w:val="000000"/>
              </w:rPr>
              <w:t xml:space="preserve"> выполнением программы осуществляет </w:t>
            </w:r>
            <w:r w:rsidRPr="00CB08D9">
              <w:rPr>
                <w:rFonts w:ascii="Times New Roman" w:hAnsi="Times New Roman" w:cs="Times New Roman"/>
              </w:rPr>
              <w:t xml:space="preserve">по итогам каждого года глава </w:t>
            </w:r>
            <w:r w:rsidRPr="00CB08D9">
              <w:rPr>
                <w:rFonts w:ascii="Times New Roman" w:hAnsi="Times New Roman" w:cs="Times New Roman"/>
                <w:color w:val="000000"/>
              </w:rPr>
              <w:t xml:space="preserve">Сухобузимского сельсовета </w:t>
            </w:r>
          </w:p>
        </w:tc>
      </w:tr>
    </w:tbl>
    <w:p w:rsidR="003902EE" w:rsidRDefault="003902EE" w:rsidP="003902EE">
      <w:pPr>
        <w:jc w:val="center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jc w:val="center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lastRenderedPageBreak/>
        <w:t>Раздел I. СОДЕРЖАНИЕ ПРОБЛЕМЫ И ОБОСНОВАНИЕ</w:t>
      </w: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НЕОБХОДИМОСТИ ЕЕ РЕШЕНИЯ ПРОГРАММНЫМИ МЕТОДАМИ</w:t>
      </w:r>
    </w:p>
    <w:p w:rsidR="003902EE" w:rsidRPr="00CB08D9" w:rsidRDefault="003902EE" w:rsidP="003902EE">
      <w:pPr>
        <w:spacing w:after="0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  </w:t>
      </w:r>
      <w:proofErr w:type="gramStart"/>
      <w:r w:rsidRPr="00CB08D9">
        <w:rPr>
          <w:rFonts w:ascii="Times New Roman" w:hAnsi="Times New Roman" w:cs="Times New Roman"/>
        </w:rPr>
        <w:t>В целях формирования на территории Сухобузимского сельсовета эффективной системы профилактики преступлений и правонарушений возникла необходимость разработки и принятия целевой программы профилактики правонарушений на 20</w:t>
      </w:r>
      <w:r>
        <w:rPr>
          <w:rFonts w:ascii="Times New Roman" w:hAnsi="Times New Roman" w:cs="Times New Roman"/>
        </w:rPr>
        <w:t>23</w:t>
      </w:r>
      <w:r w:rsidRPr="00CB08D9">
        <w:rPr>
          <w:rFonts w:ascii="Times New Roman" w:hAnsi="Times New Roman" w:cs="Times New Roman"/>
        </w:rPr>
        <w:t xml:space="preserve"> – 20</w:t>
      </w:r>
      <w:r>
        <w:rPr>
          <w:rFonts w:ascii="Times New Roman" w:hAnsi="Times New Roman" w:cs="Times New Roman"/>
        </w:rPr>
        <w:t>24</w:t>
      </w:r>
      <w:r w:rsidRPr="00CB08D9">
        <w:rPr>
          <w:rFonts w:ascii="Times New Roman" w:hAnsi="Times New Roman" w:cs="Times New Roman"/>
        </w:rPr>
        <w:t xml:space="preserve"> годы, которая позволит реализовать комплекс объединенных единым замыслом адекватных мер по локализации причин и условий, способствующих совершению преступлений, воздействию на граждан в направлении формирования их законопослушного поведения и правового воспитания, профилактики правонарушений.</w:t>
      </w:r>
      <w:proofErr w:type="gramEnd"/>
    </w:p>
    <w:p w:rsidR="003902EE" w:rsidRPr="00CB08D9" w:rsidRDefault="003902EE" w:rsidP="003902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 На территории Сухобузимского сельсовета ведется целенаправленная работа по повышению безопасности граждан. Значительные усилия предпринимаются по снижению уровня преступности, предупреждению террористической деятельности, проявлений различных форм экстремизма, социальных конфликтов и других правонарушений. Деятельность администрации способствует обеспечению общественного порядка и борьбы с преступностью, что позволяет стабилизировать уровень безопасности населения в целом.  </w:t>
      </w:r>
    </w:p>
    <w:p w:rsidR="003902EE" w:rsidRPr="00CB08D9" w:rsidRDefault="003902EE" w:rsidP="003902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</w:t>
      </w:r>
      <w:proofErr w:type="gramStart"/>
      <w:r w:rsidRPr="00CB08D9">
        <w:rPr>
          <w:rFonts w:ascii="Times New Roman" w:hAnsi="Times New Roman" w:cs="Times New Roman"/>
        </w:rPr>
        <w:t>Криминогенная ситуация</w:t>
      </w:r>
      <w:proofErr w:type="gramEnd"/>
      <w:r w:rsidRPr="00CB08D9">
        <w:rPr>
          <w:rFonts w:ascii="Times New Roman" w:hAnsi="Times New Roman" w:cs="Times New Roman"/>
        </w:rPr>
        <w:t xml:space="preserve"> характеризуется снижением числа зарегистрированных преступлений, в том числе тяжких и особо тяжких, краж, разбоев, грабежей.</w:t>
      </w:r>
    </w:p>
    <w:p w:rsidR="003902EE" w:rsidRPr="00CB08D9" w:rsidRDefault="003902EE" w:rsidP="003902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Однако, несмотря на предпринимаемые меры, безопасность населения не является достаточной. Экономическая нестабильность в стране и мире, снижение жизненного уровня населения, изменение миграционных процессов, рост социальной напряженности обусловливают сохранение различных видов угроз устойчивому развитию муниципального образования.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Актуальной остается профилактика борьбы с подростковой преступностью. В этой связи особое значение отводится профилактической работе, проводимой среди несовершеннолетних.</w:t>
      </w:r>
    </w:p>
    <w:p w:rsidR="003902EE" w:rsidRPr="00CB08D9" w:rsidRDefault="003902EE" w:rsidP="003902E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Организация спортивной, </w:t>
      </w:r>
      <w:proofErr w:type="spellStart"/>
      <w:r w:rsidRPr="00CB08D9">
        <w:rPr>
          <w:rFonts w:ascii="Times New Roman" w:hAnsi="Times New Roman" w:cs="Times New Roman"/>
        </w:rPr>
        <w:t>досуговой</w:t>
      </w:r>
      <w:proofErr w:type="spellEnd"/>
      <w:r w:rsidRPr="00CB08D9">
        <w:rPr>
          <w:rFonts w:ascii="Times New Roman" w:hAnsi="Times New Roman" w:cs="Times New Roman"/>
        </w:rPr>
        <w:t xml:space="preserve"> работы по месту жительства и учебы несовершеннолетних и молодежи, пропаганда нравственных ценностей и здорового образа жизни должны положительно сказаться на снижении преступлений и иных правонарушений среди данной категории граждан.</w:t>
      </w:r>
    </w:p>
    <w:p w:rsidR="003902EE" w:rsidRPr="00CB08D9" w:rsidRDefault="003902EE" w:rsidP="003902EE">
      <w:pPr>
        <w:ind w:firstLine="567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Сложившееся положение требует разработки и реализации мер, направленных на решение задач повышения защищенности населения муниципального образования, которая на современном этапе является одной </w:t>
      </w:r>
      <w:proofErr w:type="gramStart"/>
      <w:r w:rsidRPr="00CB08D9">
        <w:rPr>
          <w:rFonts w:ascii="Times New Roman" w:hAnsi="Times New Roman" w:cs="Times New Roman"/>
        </w:rPr>
        <w:t>из</w:t>
      </w:r>
      <w:proofErr w:type="gramEnd"/>
      <w:r w:rsidRPr="00CB08D9">
        <w:rPr>
          <w:rFonts w:ascii="Times New Roman" w:hAnsi="Times New Roman" w:cs="Times New Roman"/>
        </w:rPr>
        <w:t xml:space="preserve"> наиболее приоритетных. При этом проблемы безопасности населения Сухобузимского сельсовета должны решаться программными методами.</w:t>
      </w:r>
    </w:p>
    <w:p w:rsidR="003902EE" w:rsidRPr="00CB08D9" w:rsidRDefault="003902EE" w:rsidP="003902EE">
      <w:pPr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Раздел II. ОСНОВНЫЕ ЦЕЛИ И ЗАДАЧИ, СРОКИ И ЭТАПЫ РЕАЛИЗАЦИИ ПРОГРАММЫ, А ТАКЖЕ ЦЕЛЕВЫЕ ИНДИКАТОРЫ И ПОКАЗАТЕЛИ</w:t>
      </w:r>
    </w:p>
    <w:p w:rsidR="003902EE" w:rsidRPr="00CB08D9" w:rsidRDefault="003902EE" w:rsidP="003902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 Целями и задачами настоящей программы являются формирование эффективной системы профилактики преступлений и правонарушений, создание объективных условий для снижения роста количества преступлений.</w:t>
      </w:r>
    </w:p>
    <w:p w:rsidR="003902EE" w:rsidRPr="00CB08D9" w:rsidRDefault="003902EE" w:rsidP="003902E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Для достижения поставленной цели реализация мероприятий программы будет направлена на решение следующих основных задач: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-совершенствование профилактики преступлений и иных правонарушений среди молодежи;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-воссоздание системы социальной профилактики правонарушений, направленной, прежде всего на активизацию борьбы с пьянством, алкоголизмом, наркоманией, преступностью, безнадзорностью, беспризорностью несовершеннолетних, незаконной миграцией и адаптацию лиц, освободившихся из мест лишения свободы;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-стабилизация и создание предпосылок для снижения уровня преступности на улицах и в других общественных местах;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-выявление и преодоление негативных тенденций, тормозящих устойчивое социальное и культурное развитие, формирование позитивных ценностей и установок, направленных на уважение, принятие и понимание богатого многообразия культур народов России, их традиций и этнических ценностей;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lastRenderedPageBreak/>
        <w:t>-вовлечение в предупреждение правонарушений работников предприятий, учреждений, организаций всех форм собственности, а также членов общественных организаций;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CB08D9">
        <w:rPr>
          <w:rFonts w:ascii="Times New Roman" w:hAnsi="Times New Roman" w:cs="Times New Roman"/>
          <w:color w:val="000000"/>
        </w:rPr>
        <w:t>-осуществление мероприятий по профилактике правонарушений;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  <w:color w:val="000000"/>
        </w:rPr>
        <w:t>-снижение уровня «правового нигилизма» населения, создание системы стимулов для ведения  законопослушного образа жизни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Реализация программы рассчитана на 2-летний период, с 20</w:t>
      </w:r>
      <w:r>
        <w:rPr>
          <w:rFonts w:ascii="Times New Roman" w:hAnsi="Times New Roman" w:cs="Times New Roman"/>
        </w:rPr>
        <w:t>21</w:t>
      </w:r>
      <w:r w:rsidRPr="00CB08D9">
        <w:rPr>
          <w:rFonts w:ascii="Times New Roman" w:hAnsi="Times New Roman" w:cs="Times New Roman"/>
        </w:rPr>
        <w:t xml:space="preserve"> года</w:t>
      </w:r>
      <w:r>
        <w:rPr>
          <w:rFonts w:ascii="Times New Roman" w:hAnsi="Times New Roman" w:cs="Times New Roman"/>
        </w:rPr>
        <w:t xml:space="preserve"> по 2022</w:t>
      </w:r>
      <w:r w:rsidRPr="00CB08D9">
        <w:rPr>
          <w:rFonts w:ascii="Times New Roman" w:hAnsi="Times New Roman" w:cs="Times New Roman"/>
        </w:rPr>
        <w:t xml:space="preserve"> год, в течение которого предусматриваются: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-создание системы социальной профилактики правонарушений, направленной, прежде всего на активизацию борьбы с преступностью, безнадзорностью и беспризорностью несовершеннолетних, пьянством, алкоголизмом, незаконной миграцией, адаптацией лиц, освободившихся из мест лишения свободы;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-вовлечение в систему предупреждения правонарушений предприятий, учреждений, организаций всех форм собственности, а также общественных организаций;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-создание благоприятной и максимально безопасной для населения обстановки в жилом секторе, на улицах и в других общественных местах;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-снижение возможности возникновения чрезвычайных ситуаций природного, техногенного, экологического и санитарно-эпидемиологического характера;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-создание условий для совершенствования деятельности правоохранительных органов.</w:t>
      </w:r>
    </w:p>
    <w:p w:rsidR="003902EE" w:rsidRPr="00CB08D9" w:rsidRDefault="003902EE" w:rsidP="003902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С целью определения эффективности реализации программы следует использовать целевые показатели (индикаторы) в конкретно измеряемой форме. При этом эффективность программы будет являться достаточной, если в результате выполнения программных мероприятий по итогам года показатели не превысили прогнозируемых значений.</w:t>
      </w:r>
    </w:p>
    <w:p w:rsidR="003902EE" w:rsidRPr="00CB08D9" w:rsidRDefault="003902EE" w:rsidP="003902E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В качестве общих целевых показателей для оценки хода выполнения программы целесообразно использовать следующие показатели: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- сохранение тенденции снижения доли преступлений, совершенных несовершеннолетними или при их соучастии, в общем числе зарегистрированных преступлений 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 снижение зарегистрированных преступлений, совершенных  лицами, ранее судимыми в общем числе зарегистрированных преступлений;</w:t>
      </w:r>
    </w:p>
    <w:p w:rsidR="003902EE" w:rsidRPr="00CB08D9" w:rsidRDefault="003902EE" w:rsidP="003902EE">
      <w:pPr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 снижение зарегистрированных преступлений, совершенных лицами в состоянии алкогольного опьянения в общем числе зарегистрированных преступлений.</w:t>
      </w:r>
    </w:p>
    <w:p w:rsidR="003902EE" w:rsidRPr="00CB08D9" w:rsidRDefault="003902EE" w:rsidP="003902EE">
      <w:pPr>
        <w:rPr>
          <w:rFonts w:ascii="Times New Roman" w:hAnsi="Times New Roman" w:cs="Times New Roman"/>
        </w:rPr>
        <w:sectPr w:rsidR="003902EE" w:rsidRPr="00CB08D9" w:rsidSect="0054354D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3902EE" w:rsidRPr="00CB08D9" w:rsidRDefault="003902EE" w:rsidP="003902EE">
      <w:pPr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lastRenderedPageBreak/>
        <w:t>Раздел III. СИСТЕМА ПРОГРАММНЫХ МЕРОПРИЯТИЙ</w:t>
      </w:r>
    </w:p>
    <w:p w:rsidR="003902EE" w:rsidRPr="00CB08D9" w:rsidRDefault="003902EE" w:rsidP="003902EE">
      <w:pPr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ПЕРЕЧЕНЬ</w:t>
      </w: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мероприятий по реализации комплексной программы «Профилактика правонарушений</w:t>
      </w: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на территории Сухобузимского сельсовета на 20</w:t>
      </w:r>
      <w:r>
        <w:rPr>
          <w:rFonts w:ascii="Times New Roman" w:hAnsi="Times New Roman" w:cs="Times New Roman"/>
        </w:rPr>
        <w:t>23</w:t>
      </w:r>
      <w:r w:rsidRPr="00CB08D9">
        <w:rPr>
          <w:rFonts w:ascii="Times New Roman" w:hAnsi="Times New Roman" w:cs="Times New Roman"/>
        </w:rPr>
        <w:t>-20</w:t>
      </w:r>
      <w:r>
        <w:rPr>
          <w:rFonts w:ascii="Times New Roman" w:hAnsi="Times New Roman" w:cs="Times New Roman"/>
        </w:rPr>
        <w:t>24</w:t>
      </w:r>
      <w:r w:rsidRPr="00CB08D9">
        <w:rPr>
          <w:rFonts w:ascii="Times New Roman" w:hAnsi="Times New Roman" w:cs="Times New Roman"/>
        </w:rPr>
        <w:t xml:space="preserve"> г.г.»</w:t>
      </w:r>
    </w:p>
    <w:tbl>
      <w:tblPr>
        <w:tblW w:w="1516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2976"/>
        <w:gridCol w:w="142"/>
        <w:gridCol w:w="1276"/>
        <w:gridCol w:w="850"/>
        <w:gridCol w:w="709"/>
        <w:gridCol w:w="851"/>
        <w:gridCol w:w="708"/>
        <w:gridCol w:w="284"/>
        <w:gridCol w:w="1276"/>
        <w:gridCol w:w="1275"/>
        <w:gridCol w:w="1701"/>
        <w:gridCol w:w="2268"/>
      </w:tblGrid>
      <w:tr w:rsidR="003902EE" w:rsidRPr="00CB08D9" w:rsidTr="00237E00">
        <w:trPr>
          <w:trHeight w:val="855"/>
        </w:trPr>
        <w:tc>
          <w:tcPr>
            <w:tcW w:w="852" w:type="dxa"/>
            <w:vMerge w:val="restart"/>
          </w:tcPr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№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CB08D9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B08D9">
              <w:rPr>
                <w:rFonts w:ascii="Times New Roman" w:hAnsi="Times New Roman" w:cs="Times New Roman"/>
              </w:rPr>
              <w:t>/</w:t>
            </w:r>
            <w:proofErr w:type="spellStart"/>
            <w:r w:rsidRPr="00CB08D9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118" w:type="dxa"/>
            <w:gridSpan w:val="2"/>
            <w:vMerge w:val="restart"/>
          </w:tcPr>
          <w:p w:rsidR="003902EE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276" w:type="dxa"/>
            <w:vMerge w:val="restart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Источники финансирования, направления расходов</w:t>
            </w:r>
          </w:p>
        </w:tc>
        <w:tc>
          <w:tcPr>
            <w:tcW w:w="2410" w:type="dxa"/>
            <w:gridSpan w:val="3"/>
            <w:tcBorders>
              <w:bottom w:val="single" w:sz="4" w:space="0" w:color="0D0D0D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Финансовые затраты на реализацию (тыс</w:t>
            </w:r>
            <w:proofErr w:type="gramStart"/>
            <w:r w:rsidRPr="00CB08D9">
              <w:rPr>
                <w:rFonts w:ascii="Times New Roman" w:hAnsi="Times New Roman" w:cs="Times New Roman"/>
              </w:rPr>
              <w:t>.р</w:t>
            </w:r>
            <w:proofErr w:type="gramEnd"/>
            <w:r w:rsidRPr="00CB08D9">
              <w:rPr>
                <w:rFonts w:ascii="Times New Roman" w:hAnsi="Times New Roman" w:cs="Times New Roman"/>
              </w:rPr>
              <w:t>уб.)</w:t>
            </w:r>
          </w:p>
        </w:tc>
        <w:tc>
          <w:tcPr>
            <w:tcW w:w="2268" w:type="dxa"/>
            <w:gridSpan w:val="3"/>
            <w:vMerge w:val="restart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Срок выполнения </w:t>
            </w:r>
          </w:p>
        </w:tc>
        <w:tc>
          <w:tcPr>
            <w:tcW w:w="1275" w:type="dxa"/>
            <w:vMerge w:val="restart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Муниципальный заказчик Программы</w:t>
            </w:r>
          </w:p>
        </w:tc>
        <w:tc>
          <w:tcPr>
            <w:tcW w:w="1701" w:type="dxa"/>
            <w:vMerge w:val="restart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Исполнители, соисполнители, участники реализации мероприятий Программы</w:t>
            </w:r>
          </w:p>
        </w:tc>
        <w:tc>
          <w:tcPr>
            <w:tcW w:w="2268" w:type="dxa"/>
            <w:vMerge w:val="restart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Ожидаемые результаты </w:t>
            </w:r>
          </w:p>
        </w:tc>
      </w:tr>
      <w:tr w:rsidR="003902EE" w:rsidRPr="00CB08D9" w:rsidTr="00237E00">
        <w:trPr>
          <w:trHeight w:val="450"/>
        </w:trPr>
        <w:tc>
          <w:tcPr>
            <w:tcW w:w="852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D0D0D"/>
              <w:right w:val="single" w:sz="4" w:space="0" w:color="0D0D0D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60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В т.ч. по годам</w:t>
            </w:r>
          </w:p>
        </w:tc>
        <w:tc>
          <w:tcPr>
            <w:tcW w:w="2268" w:type="dxa"/>
            <w:gridSpan w:val="3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</w:tr>
      <w:tr w:rsidR="003902EE" w:rsidRPr="00CB08D9" w:rsidTr="00237E00">
        <w:trPr>
          <w:trHeight w:val="383"/>
        </w:trPr>
        <w:tc>
          <w:tcPr>
            <w:tcW w:w="852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0D0D0D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D0D0D"/>
              <w:left w:val="single" w:sz="4" w:space="0" w:color="0D0D0D"/>
              <w:bottom w:val="single" w:sz="4" w:space="0" w:color="auto"/>
              <w:right w:val="single" w:sz="4" w:space="0" w:color="0D0D0D"/>
            </w:tcBorders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1" w:type="dxa"/>
            <w:tcBorders>
              <w:top w:val="single" w:sz="4" w:space="0" w:color="0D0D0D"/>
              <w:left w:val="single" w:sz="4" w:space="0" w:color="0D0D0D"/>
              <w:bottom w:val="single" w:sz="4" w:space="0" w:color="auto"/>
            </w:tcBorders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68" w:type="dxa"/>
            <w:gridSpan w:val="3"/>
            <w:vMerge/>
            <w:tcBorders>
              <w:bottom w:val="single" w:sz="4" w:space="0" w:color="auto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</w:tr>
      <w:tr w:rsidR="003902EE" w:rsidRPr="00CB08D9" w:rsidTr="00237E00">
        <w:trPr>
          <w:trHeight w:val="305"/>
        </w:trPr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0D0D0D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D0D0D"/>
              <w:right w:val="single" w:sz="4" w:space="0" w:color="0D0D0D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D0D0D"/>
              <w:right w:val="single" w:sz="4" w:space="0" w:color="0D0D0D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D0D0D"/>
            </w:tcBorders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11</w:t>
            </w:r>
          </w:p>
        </w:tc>
      </w:tr>
      <w:tr w:rsidR="003902EE" w:rsidRPr="00CB08D9" w:rsidTr="00237E00">
        <w:tc>
          <w:tcPr>
            <w:tcW w:w="15168" w:type="dxa"/>
            <w:gridSpan w:val="13"/>
          </w:tcPr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 Профилактика правонарушений в отношении определенных категорий лиц и по отдельным видам противоправной деятельности.</w:t>
            </w:r>
          </w:p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1.1. Профилактика правонарушений </w:t>
            </w:r>
            <w:r>
              <w:rPr>
                <w:rFonts w:ascii="Times New Roman" w:hAnsi="Times New Roman" w:cs="Times New Roman"/>
              </w:rPr>
              <w:t xml:space="preserve">среди </w:t>
            </w:r>
            <w:r w:rsidRPr="00CB08D9">
              <w:rPr>
                <w:rFonts w:ascii="Times New Roman" w:hAnsi="Times New Roman" w:cs="Times New Roman"/>
              </w:rPr>
              <w:t>несовершеннолетних и молодежи.</w:t>
            </w:r>
          </w:p>
        </w:tc>
      </w:tr>
      <w:tr w:rsidR="003902EE" w:rsidRPr="00CB08D9" w:rsidTr="00237E00">
        <w:trPr>
          <w:trHeight w:val="973"/>
        </w:trPr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1.1.1.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118" w:type="dxa"/>
            <w:gridSpan w:val="2"/>
          </w:tcPr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Участие в мероприятиях по актуальным проблемам профилактики </w:t>
            </w:r>
            <w:r>
              <w:rPr>
                <w:rFonts w:ascii="Times New Roman" w:hAnsi="Times New Roman" w:cs="Times New Roman"/>
              </w:rPr>
              <w:t>п</w:t>
            </w:r>
            <w:r w:rsidRPr="00CB08D9">
              <w:rPr>
                <w:rFonts w:ascii="Times New Roman" w:hAnsi="Times New Roman" w:cs="Times New Roman"/>
              </w:rPr>
              <w:t>равонарушений на темы  - о реабилитации несовершеннолетних же</w:t>
            </w:r>
            <w:proofErr w:type="gramStart"/>
            <w:r w:rsidRPr="00CB08D9">
              <w:rPr>
                <w:rFonts w:ascii="Times New Roman" w:hAnsi="Times New Roman" w:cs="Times New Roman"/>
              </w:rPr>
              <w:t>ртв пр</w:t>
            </w:r>
            <w:proofErr w:type="gramEnd"/>
            <w:r w:rsidRPr="00CB08D9">
              <w:rPr>
                <w:rFonts w:ascii="Times New Roman" w:hAnsi="Times New Roman" w:cs="Times New Roman"/>
              </w:rPr>
              <w:t>авонарушений и преступлений - об организации профилактики рецидивного противоправного поведения несовершеннолетних, вступивших в конфликт с законом;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- об организации комплексной помощи семьям и несовершеннолетним, </w:t>
            </w:r>
            <w:proofErr w:type="gramStart"/>
            <w:r w:rsidRPr="00CB08D9">
              <w:rPr>
                <w:rFonts w:ascii="Times New Roman" w:hAnsi="Times New Roman" w:cs="Times New Roman"/>
              </w:rPr>
              <w:lastRenderedPageBreak/>
              <w:t>находящихся</w:t>
            </w:r>
            <w:proofErr w:type="gramEnd"/>
            <w:r w:rsidRPr="00CB08D9">
              <w:rPr>
                <w:rFonts w:ascii="Times New Roman" w:hAnsi="Times New Roman" w:cs="Times New Roman"/>
              </w:rPr>
              <w:t xml:space="preserve"> в социально опасном положении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lastRenderedPageBreak/>
              <w:t>без финансирования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23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Участковый уполномоченный полиции, МКОУ «Сухобузимская СШ», администрация сельсовета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менее 3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lastRenderedPageBreak/>
              <w:tab/>
            </w:r>
          </w:p>
        </w:tc>
        <w:tc>
          <w:tcPr>
            <w:tcW w:w="31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Провести собрания  по проблемам профилактики семейного неблагополучия, беспризорности и правонарушений несовершеннолетних.</w:t>
            </w:r>
          </w:p>
        </w:tc>
        <w:tc>
          <w:tcPr>
            <w:tcW w:w="12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Совет профилактики, администрация сельсовета</w:t>
            </w:r>
          </w:p>
        </w:tc>
        <w:tc>
          <w:tcPr>
            <w:tcW w:w="2268" w:type="dxa"/>
          </w:tcPr>
          <w:p w:rsidR="003902EE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</w:p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ab/>
              <w:t>1.1.2.</w:t>
            </w:r>
          </w:p>
        </w:tc>
        <w:tc>
          <w:tcPr>
            <w:tcW w:w="31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Ведение и ежеквартальная корректировка данных списка семей, находящихся в социально опасном положении, ТЖС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  <w:t>-</w:t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-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администрация сельсовета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анализ и прогнозирование работы по оказанию своевременной помощи семьям и несовершенно</w:t>
            </w:r>
          </w:p>
          <w:p w:rsidR="003902EE" w:rsidRPr="00CB08D9" w:rsidRDefault="003902EE" w:rsidP="00237E00">
            <w:pPr>
              <w:spacing w:after="0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летним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1.1.4.</w:t>
            </w:r>
          </w:p>
        </w:tc>
        <w:tc>
          <w:tcPr>
            <w:tcW w:w="31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Организация и проведение мероприятий, направленных  на формирование духовно-нравственных ценностей, правовое, патриотическое воспитание.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–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–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–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администрация сельсовета, МКОУ «Сухобузимская СШ»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3902EE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</w:p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1.1.5.</w:t>
            </w:r>
          </w:p>
        </w:tc>
        <w:tc>
          <w:tcPr>
            <w:tcW w:w="31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Проведение постоянных посещений семей состоящих в списке семей, находящихся в социально опасном положении, ТЖС </w:t>
            </w:r>
          </w:p>
        </w:tc>
        <w:tc>
          <w:tcPr>
            <w:tcW w:w="12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Участковый уполномоченный полиции, Совет профилактики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Профилактика семейного неблагополучия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1.1.</w:t>
            </w:r>
            <w:r>
              <w:rPr>
                <w:rFonts w:ascii="Times New Roman" w:hAnsi="Times New Roman" w:cs="Times New Roman"/>
              </w:rPr>
              <w:t>6</w:t>
            </w:r>
            <w:r w:rsidRPr="00CB08D9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1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Содействие в работе </w:t>
            </w:r>
            <w:r>
              <w:rPr>
                <w:rFonts w:ascii="Times New Roman" w:hAnsi="Times New Roman" w:cs="Times New Roman"/>
              </w:rPr>
              <w:t xml:space="preserve">КГБУ </w:t>
            </w:r>
            <w:r w:rsidRPr="00CB08D9">
              <w:rPr>
                <w:rFonts w:ascii="Times New Roman" w:hAnsi="Times New Roman" w:cs="Times New Roman"/>
              </w:rPr>
              <w:t xml:space="preserve"> СО</w:t>
            </w:r>
            <w:r>
              <w:rPr>
                <w:rFonts w:ascii="Times New Roman" w:hAnsi="Times New Roman" w:cs="Times New Roman"/>
              </w:rPr>
              <w:t xml:space="preserve"> КЦСОН</w:t>
            </w:r>
            <w:r w:rsidRPr="00CB08D9">
              <w:rPr>
                <w:rFonts w:ascii="Times New Roman" w:hAnsi="Times New Roman" w:cs="Times New Roman"/>
              </w:rPr>
              <w:t xml:space="preserve"> «Сухобузимский»</w:t>
            </w:r>
          </w:p>
        </w:tc>
        <w:tc>
          <w:tcPr>
            <w:tcW w:w="12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без 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администрация сельсовета, 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Раннее выявление социально опасных семей, анализ и прогнозирование </w:t>
            </w:r>
            <w:r w:rsidRPr="00CB08D9">
              <w:rPr>
                <w:rFonts w:ascii="Times New Roman" w:hAnsi="Times New Roman" w:cs="Times New Roman"/>
              </w:rPr>
              <w:lastRenderedPageBreak/>
              <w:t xml:space="preserve">работы по оказанию своевременной помощи семьям и несовершеннолетним 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lastRenderedPageBreak/>
              <w:t>1.1.</w:t>
            </w:r>
            <w:r>
              <w:rPr>
                <w:rFonts w:ascii="Times New Roman" w:hAnsi="Times New Roman" w:cs="Times New Roman"/>
              </w:rPr>
              <w:t>7</w:t>
            </w:r>
            <w:r w:rsidRPr="00CB08D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Осуществление деятельности по пропаганде принципов рационального питания и здорового образа жизни путем проведения лекций, бесед среди детей, подростков, родительской общественности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администрация сельсовета, Совет профилактики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ценностей ЗОЖ</w:t>
            </w:r>
          </w:p>
        </w:tc>
      </w:tr>
      <w:tr w:rsidR="003902EE" w:rsidRPr="00CB08D9" w:rsidTr="00237E00">
        <w:tc>
          <w:tcPr>
            <w:tcW w:w="15168" w:type="dxa"/>
            <w:gridSpan w:val="13"/>
          </w:tcPr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1.2. Профилактика экстремизм</w:t>
            </w:r>
            <w:r>
              <w:rPr>
                <w:rFonts w:ascii="Times New Roman" w:hAnsi="Times New Roman" w:cs="Times New Roman"/>
              </w:rPr>
              <w:t>а и те</w:t>
            </w:r>
            <w:r w:rsidRPr="00CB08D9">
              <w:rPr>
                <w:rFonts w:ascii="Times New Roman" w:hAnsi="Times New Roman" w:cs="Times New Roman"/>
              </w:rPr>
              <w:t>ррори</w:t>
            </w:r>
            <w:r>
              <w:rPr>
                <w:rFonts w:ascii="Times New Roman" w:hAnsi="Times New Roman" w:cs="Times New Roman"/>
              </w:rPr>
              <w:t>зма</w:t>
            </w:r>
            <w:r w:rsidRPr="00CB08D9">
              <w:rPr>
                <w:rFonts w:ascii="Times New Roman" w:hAnsi="Times New Roman" w:cs="Times New Roman"/>
              </w:rPr>
              <w:t>.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1.2.1.</w:t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мероприятий, направленных на профилактику терроризма и экстремизма</w:t>
            </w:r>
          </w:p>
        </w:tc>
        <w:tc>
          <w:tcPr>
            <w:tcW w:w="1418" w:type="dxa"/>
            <w:gridSpan w:val="2"/>
          </w:tcPr>
          <w:p w:rsidR="003902EE" w:rsidRDefault="003902EE" w:rsidP="00237E00">
            <w:pPr>
              <w:rPr>
                <w:rFonts w:ascii="Times New Roman" w:hAnsi="Times New Roman" w:cs="Times New Roman"/>
              </w:rPr>
            </w:pPr>
          </w:p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3000,00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администрация сельсовета,</w:t>
            </w:r>
          </w:p>
        </w:tc>
        <w:tc>
          <w:tcPr>
            <w:tcW w:w="2268" w:type="dxa"/>
          </w:tcPr>
          <w:p w:rsidR="003902EE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</w:p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1.2.2.</w:t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Прове</w:t>
            </w:r>
            <w:r>
              <w:rPr>
                <w:rFonts w:ascii="Times New Roman" w:hAnsi="Times New Roman" w:cs="Times New Roman"/>
              </w:rPr>
              <w:t>дение</w:t>
            </w:r>
            <w:r w:rsidRPr="00CB08D9">
              <w:rPr>
                <w:rFonts w:ascii="Times New Roman" w:hAnsi="Times New Roman" w:cs="Times New Roman"/>
              </w:rPr>
              <w:t xml:space="preserve"> профилактическ</w:t>
            </w:r>
            <w:r>
              <w:rPr>
                <w:rFonts w:ascii="Times New Roman" w:hAnsi="Times New Roman" w:cs="Times New Roman"/>
              </w:rPr>
              <w:t>ой работы, направленной</w:t>
            </w:r>
            <w:r w:rsidRPr="00CB08D9">
              <w:rPr>
                <w:rFonts w:ascii="Times New Roman" w:hAnsi="Times New Roman" w:cs="Times New Roman"/>
              </w:rPr>
              <w:t xml:space="preserve"> на недопущение вовлечения детей и подростков в незаконную деятельность религиозных сект и экстремистских организаций. Распространение идей межнациональной терпимости, дружбы, добрососедства, взаимного уважения</w:t>
            </w:r>
          </w:p>
        </w:tc>
        <w:tc>
          <w:tcPr>
            <w:tcW w:w="14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без 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Участковый уполномоченный полиции, 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администрация сельсовета 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социальных сетей, участие в мероприятиях для молодежи, классных часах, родительских собраниях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1.2.3.</w:t>
            </w:r>
            <w:r w:rsidRPr="00CB08D9">
              <w:rPr>
                <w:rFonts w:ascii="Times New Roman" w:hAnsi="Times New Roman" w:cs="Times New Roman"/>
              </w:rPr>
              <w:lastRenderedPageBreak/>
              <w:tab/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Проведение</w:t>
            </w:r>
            <w:r w:rsidRPr="00CB08D9">
              <w:rPr>
                <w:rFonts w:ascii="Times New Roman" w:hAnsi="Times New Roman" w:cs="Times New Roman"/>
              </w:rPr>
              <w:t xml:space="preserve"> мероприяти</w:t>
            </w:r>
            <w:r>
              <w:rPr>
                <w:rFonts w:ascii="Times New Roman" w:hAnsi="Times New Roman" w:cs="Times New Roman"/>
              </w:rPr>
              <w:t>й</w:t>
            </w:r>
            <w:r w:rsidRPr="00CB08D9">
              <w:rPr>
                <w:rFonts w:ascii="Times New Roman" w:hAnsi="Times New Roman" w:cs="Times New Roman"/>
              </w:rPr>
              <w:t xml:space="preserve"> по </w:t>
            </w:r>
            <w:r w:rsidRPr="00CB08D9">
              <w:rPr>
                <w:rFonts w:ascii="Times New Roman" w:hAnsi="Times New Roman" w:cs="Times New Roman"/>
              </w:rPr>
              <w:lastRenderedPageBreak/>
              <w:t>выявлению и пресечению изготовления, распространения литературы, аудио и видео материалов экстремистского  толка, пропагандирующих разжигание национальной расовой и религиозной вражды.</w:t>
            </w:r>
          </w:p>
        </w:tc>
        <w:tc>
          <w:tcPr>
            <w:tcW w:w="14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lastRenderedPageBreak/>
              <w:t xml:space="preserve">без </w:t>
            </w:r>
            <w:r w:rsidRPr="00CB08D9">
              <w:rPr>
                <w:rFonts w:ascii="Times New Roman" w:hAnsi="Times New Roman" w:cs="Times New Roman"/>
              </w:rPr>
              <w:lastRenderedPageBreak/>
              <w:t>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Участковый </w:t>
            </w:r>
            <w:r w:rsidRPr="00CB08D9">
              <w:rPr>
                <w:rFonts w:ascii="Times New Roman" w:hAnsi="Times New Roman" w:cs="Times New Roman"/>
              </w:rPr>
              <w:lastRenderedPageBreak/>
              <w:t>уполномоченный полиции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Мониторинг </w:t>
            </w:r>
            <w:r>
              <w:rPr>
                <w:rFonts w:ascii="Times New Roman" w:hAnsi="Times New Roman" w:cs="Times New Roman"/>
              </w:rPr>
              <w:lastRenderedPageBreak/>
              <w:t>обстановки на административной территории поселения</w:t>
            </w:r>
          </w:p>
        </w:tc>
      </w:tr>
      <w:tr w:rsidR="003902EE" w:rsidRPr="00CB08D9" w:rsidTr="00237E00">
        <w:tc>
          <w:tcPr>
            <w:tcW w:w="15168" w:type="dxa"/>
            <w:gridSpan w:val="13"/>
          </w:tcPr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lastRenderedPageBreak/>
              <w:t>1.3 Профилактика нарушений законодательства о гражданстве, предупреждение и пресечение нелегальной миграции.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1.3.1.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Проведение мероприятий по выявлению нарушений гражданами Российской Федерации правил регистрации по месту пребывания и по месту жительства.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без финансирования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Участковый уполномоченный полиции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межведомственных рейда, участие в ОПМ МО МВД России «Емельяновский»</w:t>
            </w:r>
          </w:p>
        </w:tc>
      </w:tr>
      <w:tr w:rsidR="003902EE" w:rsidRPr="00CB08D9" w:rsidTr="00237E00">
        <w:tc>
          <w:tcPr>
            <w:tcW w:w="15168" w:type="dxa"/>
            <w:gridSpan w:val="13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  <w:t>1.4. Профилактика правонарушений в сфере потребительского рынка и исполнения административного законодательства.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Принять участие в заседании «круглых столов» по профилактике правонарушений в сфере потребительского рынка.</w:t>
            </w:r>
          </w:p>
        </w:tc>
        <w:tc>
          <w:tcPr>
            <w:tcW w:w="14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8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администрация сельсовета</w:t>
            </w:r>
          </w:p>
        </w:tc>
        <w:tc>
          <w:tcPr>
            <w:tcW w:w="2268" w:type="dxa"/>
          </w:tcPr>
          <w:p w:rsidR="003902EE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</w:p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02EE" w:rsidRPr="00CB08D9" w:rsidTr="00237E00">
        <w:tc>
          <w:tcPr>
            <w:tcW w:w="15168" w:type="dxa"/>
            <w:gridSpan w:val="13"/>
          </w:tcPr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1.5. Профилактика правонарушений среди лиц, освобожденных из мест лишения свободы</w:t>
            </w:r>
          </w:p>
        </w:tc>
      </w:tr>
      <w:tr w:rsidR="003902EE" w:rsidRPr="00CB08D9" w:rsidTr="00237E00">
        <w:trPr>
          <w:trHeight w:val="1433"/>
        </w:trPr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1.5.2.</w:t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Вести работу по осуществлению функции по социальной адаптации лиц, освободившихся из мест лишения свободы</w:t>
            </w:r>
          </w:p>
        </w:tc>
        <w:tc>
          <w:tcPr>
            <w:tcW w:w="14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без 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Участковый уполномоченный полиции, администрация сельсовета 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</w:tr>
      <w:tr w:rsidR="003902EE" w:rsidRPr="00CB08D9" w:rsidTr="00237E00">
        <w:tc>
          <w:tcPr>
            <w:tcW w:w="15168" w:type="dxa"/>
            <w:gridSpan w:val="13"/>
          </w:tcPr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1.6. Профилактика правонарушений на административных участках.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lastRenderedPageBreak/>
              <w:t xml:space="preserve"> 1.6.1.</w:t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Организация проведения отчетов по результатам профилактической работы участковых уполномоченных полиции перед населением </w:t>
            </w:r>
          </w:p>
        </w:tc>
        <w:tc>
          <w:tcPr>
            <w:tcW w:w="14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администрация сельсовета,</w:t>
            </w:r>
          </w:p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Участковый уполномоченный полиции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</w:tr>
      <w:tr w:rsidR="003902EE" w:rsidRPr="00CB08D9" w:rsidTr="00237E00">
        <w:tc>
          <w:tcPr>
            <w:tcW w:w="15168" w:type="dxa"/>
            <w:gridSpan w:val="13"/>
          </w:tcPr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2. Методическое обеспечение профилактической деятельности.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  <w:t>2.1.1.</w:t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Принять участие в семинарах, совещаниях, комиссиях  по изучению методических материалов, положительного опыта работы в субъектах 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администрация сельсовета</w:t>
            </w:r>
          </w:p>
        </w:tc>
        <w:tc>
          <w:tcPr>
            <w:tcW w:w="2268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</w:tr>
      <w:tr w:rsidR="003902EE" w:rsidRPr="00CB08D9" w:rsidTr="00237E00">
        <w:tc>
          <w:tcPr>
            <w:tcW w:w="15168" w:type="dxa"/>
            <w:gridSpan w:val="13"/>
          </w:tcPr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3. Информационное обеспечение деятельности субъектов профилактики.</w:t>
            </w:r>
          </w:p>
        </w:tc>
      </w:tr>
      <w:tr w:rsidR="003902EE" w:rsidRPr="00CB08D9" w:rsidTr="00237E00">
        <w:tc>
          <w:tcPr>
            <w:tcW w:w="852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3.1.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976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Информирование  с помощью памяток, листовок</w:t>
            </w:r>
            <w:r>
              <w:rPr>
                <w:rFonts w:ascii="Times New Roman" w:hAnsi="Times New Roman" w:cs="Times New Roman"/>
              </w:rPr>
              <w:t>, размещение информации в сети интернет, СМИ</w:t>
            </w:r>
            <w:r w:rsidRPr="00CB08D9">
              <w:rPr>
                <w:rFonts w:ascii="Times New Roman" w:hAnsi="Times New Roman" w:cs="Times New Roman"/>
              </w:rPr>
              <w:t xml:space="preserve"> о  мероприятиях, ориентированных на молодежь с целью утверждения в обществе идей патриотизма, морали и нравственности, борьбы против наркомании, а также нарушений правопорядка.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8" w:type="dxa"/>
            <w:gridSpan w:val="2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Без финансирования</w:t>
            </w:r>
          </w:p>
        </w:tc>
        <w:tc>
          <w:tcPr>
            <w:tcW w:w="850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9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8" w:type="dxa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gridSpan w:val="2"/>
          </w:tcPr>
          <w:p w:rsidR="003902EE" w:rsidRPr="00CB08D9" w:rsidRDefault="003902EE" w:rsidP="003902EE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CB08D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75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902EE" w:rsidRPr="00CB08D9" w:rsidRDefault="003902EE" w:rsidP="00237E00">
            <w:pPr>
              <w:rPr>
                <w:rFonts w:ascii="Times New Roman" w:hAnsi="Times New Roman" w:cs="Times New Roman"/>
              </w:rPr>
            </w:pPr>
            <w:r w:rsidRPr="00CB08D9">
              <w:rPr>
                <w:rFonts w:ascii="Times New Roman" w:hAnsi="Times New Roman" w:cs="Times New Roman"/>
              </w:rPr>
              <w:t>администрация сельсовета</w:t>
            </w:r>
          </w:p>
        </w:tc>
        <w:tc>
          <w:tcPr>
            <w:tcW w:w="2268" w:type="dxa"/>
          </w:tcPr>
          <w:p w:rsidR="003902EE" w:rsidRDefault="003902EE" w:rsidP="00237E00">
            <w:pPr>
              <w:rPr>
                <w:rFonts w:ascii="Times New Roman" w:hAnsi="Times New Roman" w:cs="Times New Roman"/>
              </w:rPr>
            </w:pPr>
          </w:p>
          <w:p w:rsidR="003902EE" w:rsidRPr="00CB08D9" w:rsidRDefault="003902EE" w:rsidP="00237E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3902EE" w:rsidRPr="00CB08D9" w:rsidRDefault="003902EE" w:rsidP="003902EE">
      <w:pPr>
        <w:rPr>
          <w:rFonts w:ascii="Times New Roman" w:hAnsi="Times New Roman" w:cs="Times New Roman"/>
        </w:rPr>
      </w:pPr>
    </w:p>
    <w:p w:rsidR="003902EE" w:rsidRPr="00CB08D9" w:rsidRDefault="003902EE" w:rsidP="003902EE">
      <w:pPr>
        <w:rPr>
          <w:rFonts w:ascii="Times New Roman" w:hAnsi="Times New Roman" w:cs="Times New Roman"/>
        </w:rPr>
      </w:pPr>
    </w:p>
    <w:p w:rsidR="003902EE" w:rsidRPr="00CB08D9" w:rsidRDefault="003902EE" w:rsidP="003902EE">
      <w:pPr>
        <w:rPr>
          <w:rFonts w:ascii="Times New Roman" w:hAnsi="Times New Roman" w:cs="Times New Roman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  <w:sectPr w:rsidR="003902EE" w:rsidRPr="00CB08D9" w:rsidSect="00D96785">
          <w:pgSz w:w="16838" w:h="11906" w:orient="landscape"/>
          <w:pgMar w:top="426" w:right="709" w:bottom="850" w:left="1134" w:header="708" w:footer="708" w:gutter="0"/>
          <w:cols w:space="708"/>
          <w:docGrid w:linePitch="360"/>
        </w:sectPr>
      </w:pPr>
    </w:p>
    <w:p w:rsidR="003902EE" w:rsidRPr="00CB08D9" w:rsidRDefault="003902EE" w:rsidP="003902EE">
      <w:pPr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lastRenderedPageBreak/>
        <w:t>Раздел IV. НОРМАТИВНОЕ ОБЕСПЕЧЕНИЕ</w:t>
      </w:r>
    </w:p>
    <w:p w:rsidR="003902EE" w:rsidRPr="00CB08D9" w:rsidRDefault="003902EE" w:rsidP="003902EE">
      <w:pPr>
        <w:ind w:firstLine="567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Разработка и принятие нормативных правовых актов для обеспечения достижения целей реализации программы не предусматриваются.</w:t>
      </w: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Раздел V. ОЦЕНКА ЭФФЕКТИВНОСТИ </w:t>
      </w:r>
      <w:proofErr w:type="gramStart"/>
      <w:r w:rsidRPr="00CB08D9">
        <w:rPr>
          <w:rFonts w:ascii="Times New Roman" w:hAnsi="Times New Roman" w:cs="Times New Roman"/>
        </w:rPr>
        <w:t>СОЦИАЛЬНО-ЭКОНОМИЧЕСКИХ</w:t>
      </w:r>
      <w:proofErr w:type="gramEnd"/>
      <w:r w:rsidRPr="00CB08D9">
        <w:rPr>
          <w:rFonts w:ascii="Times New Roman" w:hAnsi="Times New Roman" w:cs="Times New Roman"/>
        </w:rPr>
        <w:t xml:space="preserve">  И</w:t>
      </w:r>
    </w:p>
    <w:p w:rsidR="003902EE" w:rsidRPr="00CB08D9" w:rsidRDefault="003902EE" w:rsidP="003902EE">
      <w:pPr>
        <w:spacing w:after="0"/>
        <w:jc w:val="center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ЭКОЛОГИЧЕСКИХ ПОСЛЕДСТВИЙ ОТ РЕАЛИЗАЦИИ ПРОГРАММЫ</w:t>
      </w:r>
    </w:p>
    <w:p w:rsidR="003902EE" w:rsidRDefault="003902EE" w:rsidP="003902EE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Реализация программы, в силу ее специфики и ярко выраженного социально-профилактического характера, окажет значительное влияние на стабильность общества, качество жизни населения, демографические показатели на протяжении длительного времени, состояние защищенности граждан и общества от преступных посягательств, а также обеспечит дальнейшее совершенствование форм и методов организации профилактики правонарушений.</w:t>
      </w:r>
    </w:p>
    <w:p w:rsidR="003902EE" w:rsidRPr="00CB08D9" w:rsidRDefault="003902EE" w:rsidP="003902E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Выполнение профилактических мероприятий программы обеспечит формирование позитивных моральных и нравственных ценностей определяющих отрицательное отношение к потреблению алкоголя, выбор здорового образа жизни подростками и молодежью. Увеличится доля несовершеннолетних группы риска занимающихся физической культурой и спортом.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Реальную эффективность реализации Программы позволит оценить результат проведения мониторинга общественного мнения об отношении населения о работе администрации сельсовета, органов внутренних дел.</w:t>
      </w:r>
    </w:p>
    <w:p w:rsidR="003902EE" w:rsidRPr="00CB08D9" w:rsidRDefault="003902EE" w:rsidP="003902E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          К числу ожидаемых показателей эффективности и результативности программы по группе социально значимых результатов относятся следующие показатели: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-снижение социальной напряженности в обществе, обусловленной снижением уровня преступности на улицах и в общественных местах;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-создание дополнительных условий для вовлечения несовершеннолетних группы риска в работу кружков и спортивных секций,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>-</w:t>
      </w:r>
      <w:r w:rsidRPr="00CB08D9">
        <w:rPr>
          <w:rFonts w:ascii="Times New Roman" w:hAnsi="Times New Roman" w:cs="Times New Roman"/>
          <w:color w:val="000000"/>
        </w:rPr>
        <w:t xml:space="preserve"> вовлечение в систему профилактики и предупреждения правонарушений предприятий,   учреждений, организаций всех форм собственности</w:t>
      </w:r>
    </w:p>
    <w:p w:rsidR="003902EE" w:rsidRPr="00CB08D9" w:rsidRDefault="003902EE" w:rsidP="003902EE">
      <w:pPr>
        <w:spacing w:after="0"/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  <w:color w:val="000000"/>
        </w:rPr>
        <w:t>-формирование у населения негативного отношения к употреблению наркотических препаратов  и стремления к ведению здорового образа жизни.</w:t>
      </w:r>
    </w:p>
    <w:p w:rsidR="003902EE" w:rsidRPr="00CB08D9" w:rsidRDefault="003902EE" w:rsidP="003902EE">
      <w:pPr>
        <w:jc w:val="both"/>
        <w:rPr>
          <w:rFonts w:ascii="Times New Roman" w:hAnsi="Times New Roman" w:cs="Times New Roman"/>
        </w:rPr>
      </w:pPr>
      <w:r w:rsidRPr="00CB08D9">
        <w:rPr>
          <w:rFonts w:ascii="Times New Roman" w:hAnsi="Times New Roman" w:cs="Times New Roman"/>
        </w:rPr>
        <w:t xml:space="preserve"> </w:t>
      </w:r>
    </w:p>
    <w:p w:rsidR="003902EE" w:rsidRPr="00CB08D9" w:rsidRDefault="003902EE" w:rsidP="003902EE">
      <w:pPr>
        <w:pStyle w:val="ConsPlusNormal"/>
        <w:widowControl/>
        <w:tabs>
          <w:tab w:val="left" w:pos="360"/>
          <w:tab w:val="left" w:pos="54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02EE" w:rsidRPr="00CB08D9" w:rsidRDefault="003902EE" w:rsidP="003902EE">
      <w:pPr>
        <w:pStyle w:val="ConsPlusNormal"/>
        <w:jc w:val="both"/>
        <w:rPr>
          <w:rFonts w:ascii="Times New Roman" w:hAnsi="Times New Roman" w:cs="Times New Roman"/>
        </w:rPr>
      </w:pPr>
    </w:p>
    <w:p w:rsidR="003902EE" w:rsidRPr="00CB08D9" w:rsidRDefault="003902EE" w:rsidP="003902EE">
      <w:pPr>
        <w:rPr>
          <w:rFonts w:ascii="Times New Roman" w:hAnsi="Times New Roman" w:cs="Times New Roman"/>
        </w:rPr>
      </w:pPr>
    </w:p>
    <w:p w:rsidR="00404513" w:rsidRDefault="00404513"/>
    <w:sectPr w:rsidR="00404513" w:rsidSect="00F44D7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02EE"/>
    <w:rsid w:val="003902EE"/>
    <w:rsid w:val="00404513"/>
    <w:rsid w:val="0095164B"/>
    <w:rsid w:val="00C07BBE"/>
    <w:rsid w:val="00F33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02E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3902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3902E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2981</Words>
  <Characters>16992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User</cp:lastModifiedBy>
  <cp:revision>2</cp:revision>
  <cp:lastPrinted>2023-03-17T11:37:00Z</cp:lastPrinted>
  <dcterms:created xsi:type="dcterms:W3CDTF">2023-03-31T07:07:00Z</dcterms:created>
  <dcterms:modified xsi:type="dcterms:W3CDTF">2023-03-31T07:07:00Z</dcterms:modified>
</cp:coreProperties>
</file>